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№3 к Правилам №30 добровольного страхования кратко-, средне- и долгосрочных экспортных контрактов от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политических и (или) коммерческих</w:t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рисков</w:t>
      </w:r>
    </w:p>
    <w:p w:rsidR="00705A5B" w:rsidRPr="00705A5B" w:rsidRDefault="00705A5B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БЕЛОРУССКОМУ РЕСПУБЛИКАНСКОМУ УНИТАРНОМУ ПРЕДПРИТИЮ ЭКСПОРТНО-ИМПОРТНОГО СТРАХОВАНИЯ «БЕЛЭКСИМГАРАНТ»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ЗАЯВЛЕНИЕ 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 xml:space="preserve">о страховом случае 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договору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Страхователь _____________________________________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</w:t>
      </w:r>
      <w:r w:rsidR="00931A4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</w:t>
      </w:r>
    </w:p>
    <w:p w:rsidR="00931A49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Выгодоприобретатель (если отличен от страхователя) ____________________</w:t>
      </w:r>
    </w:p>
    <w:p w:rsidR="00931A49" w:rsidRPr="00705A5B" w:rsidRDefault="00931A49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___________________________________________________________________</w:t>
      </w:r>
    </w:p>
    <w:p w:rsidR="00705A5B" w:rsidRPr="00705A5B" w:rsidRDefault="00705A5B" w:rsidP="00705A5B">
      <w:pPr>
        <w:widowControl w:val="0"/>
        <w:autoSpaceDE w:val="0"/>
        <w:autoSpaceDN w:val="0"/>
        <w:adjustRightInd w:val="0"/>
        <w:spacing w:after="0" w:line="26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 полиса _____________</w:t>
      </w:r>
      <w:proofErr w:type="gramStart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  Дата</w:t>
      </w:r>
      <w:proofErr w:type="gramEnd"/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выдачи полиса ______</w:t>
      </w:r>
      <w:r w:rsidR="001655C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___________</w:t>
      </w:r>
      <w:r w:rsidR="00931A4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Составлено 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страхового случая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="00931A4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убытка 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том числе: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за отгруженные товары, работы, услуги 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процентов на остаток задолженности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  <w:r w:rsidR="00931A49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 оговоренных в экспортном контракте штрафных санкций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Потеря от курсовых разниц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ПРИЧИНЫ ВОЗНИКНОВЕНИЯ СТРАХОВОГО СЛУЧАЯ</w:t>
      </w:r>
    </w:p>
    <w:p w:rsidR="00705A5B" w:rsidRPr="00705A5B" w:rsidRDefault="00705A5B" w:rsidP="00705A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экономическая несостоятельность (банкротство) контрагента </w:t>
      </w:r>
    </w:p>
    <w:p w:rsidR="00705A5B" w:rsidRPr="00705A5B" w:rsidRDefault="00705A5B" w:rsidP="00705A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следующие документы, подтверждающие неоплату поставленных товаров, работ, услуг после окончания срока оплаты, из-за экономической несостоятельности (банкротства) контрагента:</w:t>
      </w:r>
    </w:p>
    <w:p w:rsidR="00705A5B" w:rsidRPr="00705A5B" w:rsidRDefault="00705A5B" w:rsidP="00705A5B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tabs>
          <w:tab w:val="left" w:pos="284"/>
        </w:tabs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__________________________________________________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sym w:font="Wingdings" w:char="F0A8"/>
      </w: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неплатежеспособность контрагента, политические риски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следующие документы, подтверждающие неоплату поставленных товаров, работ, услуг из-за временной неплатежеспособности, по прошествии периода ожидания ______ дней:</w:t>
      </w:r>
    </w:p>
    <w:p w:rsidR="00705A5B" w:rsidRPr="00705A5B" w:rsidRDefault="00705A5B" w:rsidP="00705A5B">
      <w:pPr>
        <w:spacing w:after="0" w:line="2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________________________________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</w:t>
      </w:r>
      <w:r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  <w:t>__</w:t>
      </w: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_______________</w:t>
      </w:r>
    </w:p>
    <w:p w:rsidR="00931A49" w:rsidRDefault="00931A49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val="x-none" w:eastAsia="x-none"/>
        </w:rPr>
        <w:t>Меры по предотвращению страхового случая и сокращению размера ущерба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претензий, высланных в адрес контрагента с ответами контрагента (если имеются) от 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дополнительные меры были приняты? 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подтверждающие принятые меры 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 копии документов по экспортному контракту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документы относительно, финансового и правового состояния контрагента и факта наступления страхового случая (прилагаются):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 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заявленному случаю возникновения убытков компетентными органами проводится проверка либо возбуждено уголовное дело по факту неправомерных действий (бездействия) страхователя в отношении застрахованного экспортного контракта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     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подпись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931A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D0343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05A5B" w:rsidRPr="00705A5B" w:rsidRDefault="00ED0343" w:rsidP="00705A5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«____» _____________ 20__ г.</w:t>
      </w:r>
    </w:p>
    <w:p w:rsidR="00FC2E0D" w:rsidRPr="00FC2E0D" w:rsidRDefault="00FC2E0D" w:rsidP="00306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FC2E0D" w:rsidRPr="00FC2E0D" w:rsidSect="00705A5B">
      <w:footerReference w:type="even" r:id="rId8"/>
      <w:footerReference w:type="default" r:id="rId9"/>
      <w:pgSz w:w="12240" w:h="15840"/>
      <w:pgMar w:top="1134" w:right="616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5A" w:rsidRDefault="0047385A">
      <w:pPr>
        <w:spacing w:after="0" w:line="240" w:lineRule="auto"/>
      </w:pPr>
      <w:r>
        <w:separator/>
      </w:r>
    </w:p>
  </w:endnote>
  <w:endnote w:type="continuationSeparator" w:id="0">
    <w:p w:rsidR="0047385A" w:rsidRDefault="0047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A" w:rsidRDefault="0042054A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42054A" w:rsidRDefault="0042054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A" w:rsidRDefault="0042054A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E54C7">
      <w:rPr>
        <w:rStyle w:val="ac"/>
        <w:noProof/>
      </w:rPr>
      <w:t>2</w:t>
    </w:r>
    <w:r>
      <w:rPr>
        <w:rStyle w:val="ac"/>
      </w:rPr>
      <w:fldChar w:fldCharType="end"/>
    </w:r>
  </w:p>
  <w:p w:rsidR="0042054A" w:rsidRDefault="0042054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5A" w:rsidRDefault="0047385A">
      <w:pPr>
        <w:spacing w:after="0" w:line="240" w:lineRule="auto"/>
      </w:pPr>
      <w:r>
        <w:separator/>
      </w:r>
    </w:p>
  </w:footnote>
  <w:footnote w:type="continuationSeparator" w:id="0">
    <w:p w:rsidR="0047385A" w:rsidRDefault="00473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27F3D"/>
    <w:rsid w:val="000346E9"/>
    <w:rsid w:val="000432A6"/>
    <w:rsid w:val="00043BA8"/>
    <w:rsid w:val="000531DE"/>
    <w:rsid w:val="000543D8"/>
    <w:rsid w:val="00070492"/>
    <w:rsid w:val="000B35E7"/>
    <w:rsid w:val="000C2BB2"/>
    <w:rsid w:val="000C46F7"/>
    <w:rsid w:val="00104EDE"/>
    <w:rsid w:val="00107D56"/>
    <w:rsid w:val="0011126D"/>
    <w:rsid w:val="00127B4A"/>
    <w:rsid w:val="00131491"/>
    <w:rsid w:val="00146FEB"/>
    <w:rsid w:val="00160A52"/>
    <w:rsid w:val="001655C8"/>
    <w:rsid w:val="001947D0"/>
    <w:rsid w:val="001A5D52"/>
    <w:rsid w:val="001B282A"/>
    <w:rsid w:val="001B7ABF"/>
    <w:rsid w:val="00206251"/>
    <w:rsid w:val="00225CFD"/>
    <w:rsid w:val="002375B8"/>
    <w:rsid w:val="00240756"/>
    <w:rsid w:val="00260AA6"/>
    <w:rsid w:val="002816C9"/>
    <w:rsid w:val="00287FC2"/>
    <w:rsid w:val="002A1B84"/>
    <w:rsid w:val="002A761C"/>
    <w:rsid w:val="002B39F1"/>
    <w:rsid w:val="002B6840"/>
    <w:rsid w:val="002D4EA9"/>
    <w:rsid w:val="002D5281"/>
    <w:rsid w:val="002F0257"/>
    <w:rsid w:val="002F118F"/>
    <w:rsid w:val="003060DC"/>
    <w:rsid w:val="00312E65"/>
    <w:rsid w:val="0035041A"/>
    <w:rsid w:val="003762FF"/>
    <w:rsid w:val="003771FF"/>
    <w:rsid w:val="00384A25"/>
    <w:rsid w:val="003851D3"/>
    <w:rsid w:val="003A38B1"/>
    <w:rsid w:val="003E54C7"/>
    <w:rsid w:val="003F7D76"/>
    <w:rsid w:val="0042054A"/>
    <w:rsid w:val="0047385A"/>
    <w:rsid w:val="004765DE"/>
    <w:rsid w:val="004B4B4B"/>
    <w:rsid w:val="004C0BC4"/>
    <w:rsid w:val="004D1E11"/>
    <w:rsid w:val="00586142"/>
    <w:rsid w:val="005928F1"/>
    <w:rsid w:val="005B3629"/>
    <w:rsid w:val="005C5083"/>
    <w:rsid w:val="005E086B"/>
    <w:rsid w:val="00624699"/>
    <w:rsid w:val="00631096"/>
    <w:rsid w:val="00636DCD"/>
    <w:rsid w:val="00672A30"/>
    <w:rsid w:val="006830B0"/>
    <w:rsid w:val="006866D8"/>
    <w:rsid w:val="006906DD"/>
    <w:rsid w:val="006A0718"/>
    <w:rsid w:val="006E3F79"/>
    <w:rsid w:val="006E5E30"/>
    <w:rsid w:val="006F796E"/>
    <w:rsid w:val="0070545C"/>
    <w:rsid w:val="00705A5B"/>
    <w:rsid w:val="00746FE3"/>
    <w:rsid w:val="007B51D7"/>
    <w:rsid w:val="00806375"/>
    <w:rsid w:val="00846E42"/>
    <w:rsid w:val="0085615C"/>
    <w:rsid w:val="00862C77"/>
    <w:rsid w:val="00883627"/>
    <w:rsid w:val="00885772"/>
    <w:rsid w:val="00890A98"/>
    <w:rsid w:val="008B7652"/>
    <w:rsid w:val="008E0A39"/>
    <w:rsid w:val="008E110F"/>
    <w:rsid w:val="00931A49"/>
    <w:rsid w:val="00933592"/>
    <w:rsid w:val="009471E1"/>
    <w:rsid w:val="00977353"/>
    <w:rsid w:val="009B686F"/>
    <w:rsid w:val="009C21A5"/>
    <w:rsid w:val="00A02564"/>
    <w:rsid w:val="00A322AC"/>
    <w:rsid w:val="00A33322"/>
    <w:rsid w:val="00A66310"/>
    <w:rsid w:val="00A75EE6"/>
    <w:rsid w:val="00AD59D9"/>
    <w:rsid w:val="00B1432C"/>
    <w:rsid w:val="00B1453D"/>
    <w:rsid w:val="00B1689C"/>
    <w:rsid w:val="00B6186C"/>
    <w:rsid w:val="00B63FC0"/>
    <w:rsid w:val="00B75DFA"/>
    <w:rsid w:val="00B862F0"/>
    <w:rsid w:val="00BA1C06"/>
    <w:rsid w:val="00BA4609"/>
    <w:rsid w:val="00BB5020"/>
    <w:rsid w:val="00BB76D2"/>
    <w:rsid w:val="00BC16C3"/>
    <w:rsid w:val="00BD7360"/>
    <w:rsid w:val="00C174B7"/>
    <w:rsid w:val="00C45927"/>
    <w:rsid w:val="00C519F5"/>
    <w:rsid w:val="00C729AE"/>
    <w:rsid w:val="00CF3D6B"/>
    <w:rsid w:val="00D13FE7"/>
    <w:rsid w:val="00D25878"/>
    <w:rsid w:val="00D261C5"/>
    <w:rsid w:val="00D33D78"/>
    <w:rsid w:val="00D50841"/>
    <w:rsid w:val="00D65F87"/>
    <w:rsid w:val="00D661A3"/>
    <w:rsid w:val="00D7195E"/>
    <w:rsid w:val="00DE43DC"/>
    <w:rsid w:val="00DE4D60"/>
    <w:rsid w:val="00DF0A83"/>
    <w:rsid w:val="00DF0BE1"/>
    <w:rsid w:val="00E172B1"/>
    <w:rsid w:val="00E44914"/>
    <w:rsid w:val="00E83FEA"/>
    <w:rsid w:val="00EB1A62"/>
    <w:rsid w:val="00EC098A"/>
    <w:rsid w:val="00EC6F6A"/>
    <w:rsid w:val="00ED0343"/>
    <w:rsid w:val="00ED1867"/>
    <w:rsid w:val="00EF37BC"/>
    <w:rsid w:val="00F35780"/>
    <w:rsid w:val="00F76BC5"/>
    <w:rsid w:val="00FC2E0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52D4C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6FDC-1BD9-418E-9D66-E6092A9D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</cp:lastModifiedBy>
  <cp:revision>69</cp:revision>
  <dcterms:created xsi:type="dcterms:W3CDTF">2017-12-14T12:47:00Z</dcterms:created>
  <dcterms:modified xsi:type="dcterms:W3CDTF">2021-05-06T06:20:00Z</dcterms:modified>
</cp:coreProperties>
</file>